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D68A" w14:textId="77777777" w:rsidR="00EE3C0A" w:rsidRDefault="00EE3C0A" w:rsidP="006240FA">
      <w:pPr>
        <w:shd w:val="clear" w:color="auto" w:fill="4F81BD"/>
        <w:spacing w:after="0"/>
        <w:jc w:val="both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6F001411" w14:textId="77777777" w:rsidR="007009F4" w:rsidRPr="00725337" w:rsidRDefault="00CC1650" w:rsidP="006240FA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725337">
        <w:rPr>
          <w:rFonts w:ascii="Marianne" w:eastAsia="Times New Roman" w:hAnsi="Marianne" w:cs="Arial"/>
          <w:b/>
          <w:color w:val="FFFFFF"/>
        </w:rPr>
        <w:t>QUESTIONNAIRE</w:t>
      </w:r>
    </w:p>
    <w:p w14:paraId="10C55180" w14:textId="351A946F" w:rsidR="000740FD" w:rsidRPr="007D55B6" w:rsidRDefault="007D55B6" w:rsidP="006240FA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</w:pPr>
      <w:r w:rsidRPr="007D55B6"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Evaluation des Réseaux Régionaux Multi-Acteurs (RRMA) financés par le MEAE</w:t>
      </w:r>
    </w:p>
    <w:p w14:paraId="30E7321B" w14:textId="77777777" w:rsidR="00CD466E" w:rsidRPr="004F0BC3" w:rsidRDefault="00CD466E" w:rsidP="006240FA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000000" w:themeColor="text1"/>
        </w:rPr>
      </w:pPr>
      <w:r w:rsidRPr="004F0BC3">
        <w:rPr>
          <w:rFonts w:ascii="Marianne" w:eastAsia="Times New Roman" w:hAnsi="Marianne" w:cs="Arial"/>
          <w:b/>
          <w:bCs/>
          <w:color w:val="000000" w:themeColor="text1"/>
        </w:rPr>
        <w:t>(Support de réponses)</w:t>
      </w:r>
    </w:p>
    <w:p w14:paraId="3079F2E0" w14:textId="77777777" w:rsidR="00706A30" w:rsidRPr="00FA048A" w:rsidRDefault="00706A30" w:rsidP="006240FA">
      <w:pPr>
        <w:shd w:val="clear" w:color="auto" w:fill="4F81BD"/>
        <w:spacing w:after="0"/>
        <w:jc w:val="both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16756A3" w14:textId="77777777" w:rsidR="00EE3C0A" w:rsidRDefault="00EE3C0A" w:rsidP="006240FA">
      <w:pPr>
        <w:pStyle w:val="Corpsdetexte"/>
        <w:ind w:left="720"/>
        <w:jc w:val="both"/>
        <w:rPr>
          <w:rFonts w:ascii="Marianne" w:hAnsi="Marianne"/>
          <w:b/>
          <w:bCs/>
          <w:color w:val="21409A"/>
        </w:rPr>
      </w:pPr>
    </w:p>
    <w:p w14:paraId="04738E33" w14:textId="77777777" w:rsidR="00EE3C0A" w:rsidRPr="00FA048A" w:rsidRDefault="00165067" w:rsidP="006240FA">
      <w:pPr>
        <w:spacing w:after="0"/>
        <w:jc w:val="both"/>
        <w:rPr>
          <w:rFonts w:ascii="Marianne" w:hAnsi="Marianne"/>
        </w:rPr>
      </w:pPr>
      <w:r w:rsidRPr="00FA048A">
        <w:rPr>
          <w:rFonts w:ascii="Marianne" w:hAnsi="Marianne" w:cs="Arial"/>
          <w:i/>
          <w:iCs/>
          <w:sz w:val="20"/>
          <w:szCs w:val="20"/>
        </w:rPr>
        <w:t xml:space="preserve">Les opérateurs économiques </w:t>
      </w:r>
      <w:r w:rsidR="00CC1650">
        <w:rPr>
          <w:rFonts w:ascii="Marianne" w:hAnsi="Marianne" w:cs="Arial"/>
          <w:i/>
          <w:iCs/>
          <w:sz w:val="20"/>
          <w:szCs w:val="20"/>
        </w:rPr>
        <w:t xml:space="preserve">sont invités à répondre au questionnaire sur le présent support </w:t>
      </w:r>
      <w:r w:rsidRPr="00FA048A">
        <w:rPr>
          <w:rFonts w:ascii="Marianne" w:hAnsi="Marianne" w:cs="Arial"/>
          <w:i/>
          <w:iCs/>
          <w:sz w:val="20"/>
          <w:szCs w:val="20"/>
        </w:rPr>
        <w:t xml:space="preserve">et porter à l’attention de l’administration toute information qu’ils jugent utile. </w:t>
      </w:r>
    </w:p>
    <w:p w14:paraId="6022EBFA" w14:textId="77777777" w:rsidR="00EE3C0A" w:rsidRPr="00EF7814" w:rsidRDefault="00EE3C0A" w:rsidP="006240FA">
      <w:pPr>
        <w:pStyle w:val="Corpsdetexte"/>
        <w:jc w:val="both"/>
        <w:rPr>
          <w:rFonts w:ascii="Marianne" w:hAnsi="Marianne"/>
          <w:b/>
          <w:bCs/>
          <w:color w:val="21409A"/>
          <w:sz w:val="28"/>
          <w:szCs w:val="28"/>
        </w:rPr>
      </w:pPr>
    </w:p>
    <w:p w14:paraId="36C3D187" w14:textId="77777777" w:rsidR="00F27629" w:rsidRPr="00725337" w:rsidRDefault="00F27629" w:rsidP="006240FA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25337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4"/>
        <w:gridCol w:w="6098"/>
      </w:tblGrid>
      <w:tr w:rsidR="000B4B41" w:rsidRPr="00725337" w14:paraId="0CD37435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85FDC3B" w14:textId="32AD7C89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Nom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090C49C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11F045B9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9D45F28" w14:textId="11907999" w:rsidR="000B4B41" w:rsidRDefault="000B4B41" w:rsidP="006240FA">
            <w:pPr>
              <w:pStyle w:val="Contenudetableau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Adresse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3536901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3A6EBE8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1EF911F" w14:textId="5DF27F99" w:rsidR="000B4B41" w:rsidRDefault="000B4B41" w:rsidP="006240FA">
            <w:pPr>
              <w:pStyle w:val="Contenudetableau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Lien internet de l’entreprise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E9F2581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0444D8D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1149FD9D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 w:cs="Arial"/>
                <w:b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E933425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318C59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5FF974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F1D22C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80F7914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8600E83" w14:textId="6C4A74C0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8199255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2588C52F" w14:textId="77777777" w:rsidTr="00EB636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4A4E8ED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0B4B41" w:rsidRPr="00725337" w14:paraId="379A9DD8" w14:textId="77777777" w:rsidTr="00496EA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B0163EF" w14:textId="77777777" w:rsidR="000B4B41" w:rsidRPr="00725337" w:rsidRDefault="000B4B41" w:rsidP="006240FA">
            <w:pPr>
              <w:suppressLineNumbers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F6382B8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F7B3D17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1A62882" w14:textId="77777777" w:rsidR="000B4B41" w:rsidRPr="00725337" w:rsidRDefault="000B4B41" w:rsidP="006240FA">
            <w:pPr>
              <w:suppressLineNumbers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1E6CD02E" w14:textId="77777777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6AE7EF7B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D994CE8" w14:textId="77777777" w:rsidR="000B4B41" w:rsidRDefault="000B4B41" w:rsidP="006240FA">
            <w:pPr>
              <w:suppressLineNumbers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Activités annexes : </w:t>
            </w:r>
          </w:p>
          <w:p w14:paraId="0C5318B8" w14:textId="644028B0" w:rsidR="007D55B6" w:rsidRPr="00725337" w:rsidRDefault="007D55B6" w:rsidP="006240FA">
            <w:pPr>
              <w:suppressLineNumbers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lastRenderedPageBreak/>
              <w:t xml:space="preserve">Zone de rayonnement : </w:t>
            </w:r>
          </w:p>
        </w:tc>
      </w:tr>
      <w:tr w:rsidR="000B4B41" w:rsidRPr="00725337" w14:paraId="296EFB6B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B6CD688" w14:textId="26D789C3" w:rsidR="000B4B41" w:rsidRPr="00725337" w:rsidRDefault="000B4B41" w:rsidP="006240FA">
            <w:pPr>
              <w:suppressLineNumbers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lastRenderedPageBreak/>
              <w:t>Effectifs :</w:t>
            </w:r>
          </w:p>
        </w:tc>
      </w:tr>
      <w:tr w:rsidR="000B4B41" w:rsidRPr="00725337" w14:paraId="1AA367B7" w14:textId="77777777" w:rsidTr="004C3B97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AF4C12A" w14:textId="06C94D02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Compétences : </w:t>
            </w:r>
          </w:p>
        </w:tc>
      </w:tr>
      <w:tr w:rsidR="000B4B41" w:rsidRPr="00725337" w14:paraId="7387BDC4" w14:textId="77777777" w:rsidTr="00EA6B2B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D9B7B0E" w14:textId="77777777" w:rsidR="000B4B41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Existence de prestations identiques ou proches (exemples d’intervention le cas échéant) :</w:t>
            </w:r>
          </w:p>
          <w:p w14:paraId="538D6C7C" w14:textId="05AE5FBD" w:rsidR="000B4B41" w:rsidRPr="00725337" w:rsidRDefault="000B4B41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0BF97FB" w14:textId="77777777" w:rsidR="00836A3A" w:rsidRDefault="00836A3A" w:rsidP="006240FA">
      <w:pPr>
        <w:pStyle w:val="Corpsdetexte"/>
        <w:jc w:val="both"/>
        <w:rPr>
          <w:rFonts w:ascii="Marianne" w:hAnsi="Marianne"/>
          <w:b/>
          <w:bCs/>
          <w:color w:val="21409A"/>
        </w:rPr>
      </w:pPr>
    </w:p>
    <w:p w14:paraId="44BFF20E" w14:textId="77777777" w:rsidR="00F27629" w:rsidRPr="0032152C" w:rsidRDefault="00CF16F1" w:rsidP="006240FA">
      <w:pPr>
        <w:pStyle w:val="Corpsdetexte"/>
        <w:numPr>
          <w:ilvl w:val="0"/>
          <w:numId w:val="1"/>
        </w:numPr>
        <w:jc w:val="both"/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32152C"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Style w:val="Grilledutableau2"/>
        <w:tblW w:w="9063" w:type="dxa"/>
        <w:tblInd w:w="108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F27629" w:rsidRPr="00F27629" w14:paraId="7686BEE3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12B5ED1D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685625D5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BF65457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40E6007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0914137F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2A55FC35" w14:textId="2E4D2EA6" w:rsidR="00F27629" w:rsidRPr="007D55B6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Principaux clients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et partenaires</w:t>
            </w:r>
            <w:r w:rsidRPr="007D55B6">
              <w:rPr>
                <w:rFonts w:ascii="Marianne" w:hAnsi="Marianne"/>
                <w:bCs/>
                <w:iCs/>
                <w:sz w:val="20"/>
                <w:szCs w:val="20"/>
              </w:rPr>
              <w:t> </w:t>
            </w:r>
            <w:r w:rsidR="007D55B6" w:rsidRPr="007D55B6">
              <w:rPr>
                <w:rFonts w:ascii="Marianne" w:hAnsi="Marianne"/>
                <w:bCs/>
                <w:iCs/>
                <w:sz w:val="20"/>
                <w:szCs w:val="20"/>
              </w:rPr>
              <w:t xml:space="preserve">(distinguer secteur public et secteur privé)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3FB94CE7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2C816FB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11266597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114B604" w14:textId="77777777" w:rsidTr="006753E6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623CA71B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BE3AAF2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7821F494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9B0DCD5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7549DFDC" w14:textId="77777777" w:rsidTr="006753E6">
        <w:trPr>
          <w:trHeight w:val="990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32977ABD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Expériences auprès d’entités publiques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784C82D8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A447EAC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0BC5D09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D49CB94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2E1DE09A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B3E3A27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3BAB367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0313A557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161F319B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4C81441F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392D470E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45BEC0B4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pour les 3 derniers exercices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1F3987A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6F7421F2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190BA98C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  <w:tr w:rsidR="00F27629" w:rsidRPr="00F27629" w14:paraId="250AE227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554722B2" w14:textId="77777777" w:rsidR="00F27629" w:rsidRPr="00CF16F1" w:rsidRDefault="00F27629" w:rsidP="006240F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</w:tbl>
    <w:p w14:paraId="2D92C3B1" w14:textId="787C74C2" w:rsidR="00F27629" w:rsidRDefault="00F27629" w:rsidP="006240FA">
      <w:pPr>
        <w:pStyle w:val="Corpsdetexte"/>
        <w:jc w:val="both"/>
        <w:rPr>
          <w:rFonts w:ascii="Marianne" w:hAnsi="Marianne"/>
          <w:b/>
          <w:bCs/>
          <w:color w:val="21409A"/>
          <w:sz w:val="28"/>
          <w:szCs w:val="28"/>
        </w:rPr>
      </w:pPr>
    </w:p>
    <w:p w14:paraId="59983AE0" w14:textId="77777777" w:rsidR="00870C1A" w:rsidRPr="00EF7814" w:rsidRDefault="00870C1A" w:rsidP="006240FA">
      <w:pPr>
        <w:pStyle w:val="Corpsdetexte"/>
        <w:jc w:val="both"/>
        <w:rPr>
          <w:rFonts w:ascii="Marianne" w:hAnsi="Marianne"/>
          <w:b/>
          <w:bCs/>
          <w:color w:val="21409A"/>
          <w:sz w:val="28"/>
          <w:szCs w:val="28"/>
        </w:rPr>
      </w:pPr>
    </w:p>
    <w:p w14:paraId="7DCDC9C3" w14:textId="7613DBD0" w:rsidR="00D43694" w:rsidRPr="006240FA" w:rsidRDefault="006240FA" w:rsidP="006240FA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lastRenderedPageBreak/>
        <w:t xml:space="preserve">Marchés publics </w:t>
      </w:r>
    </w:p>
    <w:tbl>
      <w:tblPr>
        <w:tblStyle w:val="Grilledutableau2"/>
        <w:tblW w:w="9063" w:type="dxa"/>
        <w:tblInd w:w="108" w:type="dxa"/>
        <w:tblLook w:val="04A0" w:firstRow="1" w:lastRow="0" w:firstColumn="1" w:lastColumn="0" w:noHBand="0" w:noVBand="1"/>
      </w:tblPr>
      <w:tblGrid>
        <w:gridCol w:w="9063"/>
      </w:tblGrid>
      <w:tr w:rsidR="006240FA" w:rsidDel="00FD7860" w14:paraId="6AA4FD03" w14:textId="77777777" w:rsidTr="008A7613">
        <w:tc>
          <w:tcPr>
            <w:tcW w:w="9063" w:type="dxa"/>
          </w:tcPr>
          <w:p w14:paraId="5DE327ED" w14:textId="77777777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l’habitude de répondre à des marchés publics ?</w:t>
            </w:r>
          </w:p>
          <w:p w14:paraId="266ACF72" w14:textId="04B2E40B" w:rsidR="006240FA" w:rsidDel="00FD7860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40FA" w:rsidDel="00FD7860" w14:paraId="4E94FA18" w14:textId="77777777" w:rsidTr="008A7613">
        <w:tc>
          <w:tcPr>
            <w:tcW w:w="9063" w:type="dxa"/>
          </w:tcPr>
          <w:p w14:paraId="568B498F" w14:textId="4F6846CD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des marchés publics avec des ministères ou d’autres entités publiques (mairie, préfecture, région, etc.) ? Si oui, pouvez-vous préciser lesquels ?</w:t>
            </w:r>
          </w:p>
          <w:p w14:paraId="3891DB40" w14:textId="77777777" w:rsidR="006240FA" w:rsidDel="00FD7860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40FA" w:rsidDel="00FD7860" w14:paraId="6A56778A" w14:textId="77777777" w:rsidTr="008A7613">
        <w:tc>
          <w:tcPr>
            <w:tcW w:w="9063" w:type="dxa"/>
          </w:tcPr>
          <w:p w14:paraId="342C0983" w14:textId="77777777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Connaissez-vous la plateforme PLACE ? Si oui, comment sont gérés vos alertes marchés sur la plateforme des marchés de l’Etat ? Par mots clés ? Lesquels ?</w:t>
            </w:r>
          </w:p>
          <w:p w14:paraId="0372E8B7" w14:textId="2CA795D6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40FA" w:rsidDel="00FD7860" w14:paraId="18740A33" w14:textId="77777777" w:rsidTr="008A7613">
        <w:tc>
          <w:tcPr>
            <w:tcW w:w="9063" w:type="dxa"/>
          </w:tcPr>
          <w:p w14:paraId="2138D776" w14:textId="77777777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Quels sont les freins éventuels que vous identifiez pour répondre à notre marché ? Y-a-t-il des clauses ou des contraintes qui peuvent vous dissuader ?</w:t>
            </w:r>
          </w:p>
          <w:p w14:paraId="74987958" w14:textId="4B3A937C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40FA" w:rsidDel="00FD7860" w14:paraId="16BE554B" w14:textId="77777777" w:rsidTr="008A7613">
        <w:tc>
          <w:tcPr>
            <w:tcW w:w="9063" w:type="dxa"/>
          </w:tcPr>
          <w:p w14:paraId="23AAFE51" w14:textId="77777777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Quels sont les éléments qui conditionnent votre décision de répondre à un marché public (durée du marché, montant minimum du marché, prix fermes, montant des pénalités, exigences en termes de garanties, etc.) ?</w:t>
            </w:r>
          </w:p>
          <w:p w14:paraId="7080C2CE" w14:textId="1638FF68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40FA" w:rsidDel="00FD7860" w14:paraId="7E54E9E7" w14:textId="77777777" w:rsidTr="008A7613">
        <w:tc>
          <w:tcPr>
            <w:tcW w:w="9063" w:type="dxa"/>
          </w:tcPr>
          <w:p w14:paraId="67E1A73E" w14:textId="77777777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Pensez-vous être en mesure de présenter une offre ? </w:t>
            </w:r>
          </w:p>
          <w:p w14:paraId="66FC7658" w14:textId="2D8F2741" w:rsidR="006240FA" w:rsidRDefault="006240FA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2E4B3A5" w14:textId="77777777" w:rsidR="006240FA" w:rsidRPr="006240FA" w:rsidRDefault="006240FA" w:rsidP="006240FA">
      <w:p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</w:p>
    <w:p w14:paraId="5A5D8381" w14:textId="42178255" w:rsidR="006240FA" w:rsidRPr="006240FA" w:rsidRDefault="006240FA" w:rsidP="006240FA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>Prestations</w:t>
      </w:r>
      <w:r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 </w:t>
      </w:r>
    </w:p>
    <w:tbl>
      <w:tblPr>
        <w:tblStyle w:val="Grilledutableau2"/>
        <w:tblW w:w="9063" w:type="dxa"/>
        <w:tblInd w:w="108" w:type="dxa"/>
        <w:tblLook w:val="04A0" w:firstRow="1" w:lastRow="0" w:firstColumn="1" w:lastColumn="0" w:noHBand="0" w:noVBand="1"/>
      </w:tblPr>
      <w:tblGrid>
        <w:gridCol w:w="9063"/>
      </w:tblGrid>
      <w:tr w:rsidR="00FD7860" w14:paraId="7FDA4D34" w14:textId="77777777" w:rsidTr="006753E6">
        <w:tc>
          <w:tcPr>
            <w:tcW w:w="9063" w:type="dxa"/>
          </w:tcPr>
          <w:p w14:paraId="6F307B1A" w14:textId="77777777" w:rsidR="00FD7860" w:rsidRDefault="00FD7860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Description de vos services :</w:t>
            </w:r>
          </w:p>
          <w:p w14:paraId="71666269" w14:textId="2FE7EB09" w:rsidR="007D55B6" w:rsidDel="00FD7860" w:rsidRDefault="007D55B6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FD7860" w14:paraId="017897CC" w14:textId="77777777" w:rsidTr="006753E6">
        <w:tc>
          <w:tcPr>
            <w:tcW w:w="9063" w:type="dxa"/>
          </w:tcPr>
          <w:p w14:paraId="4F48F480" w14:textId="7BAB94C6" w:rsidR="00FD7860" w:rsidRDefault="00FD7860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Quels sont </w:t>
            </w:r>
            <w:r w:rsidR="006240FA">
              <w:rPr>
                <w:rFonts w:ascii="Marianne" w:hAnsi="Marianne"/>
                <w:sz w:val="20"/>
                <w:szCs w:val="20"/>
              </w:rPr>
              <w:t xml:space="preserve">les éléments </w:t>
            </w:r>
            <w:r>
              <w:rPr>
                <w:rFonts w:ascii="Marianne" w:hAnsi="Marianne"/>
                <w:sz w:val="20"/>
                <w:szCs w:val="20"/>
              </w:rPr>
              <w:t>vous différenciant de vos concurrents (points forts et points faibles) ?</w:t>
            </w:r>
          </w:p>
          <w:p w14:paraId="1FDD2246" w14:textId="31EF958C" w:rsidR="007D55B6" w:rsidDel="00FD7860" w:rsidRDefault="007D55B6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CE70D1" w14:paraId="244EF729" w14:textId="77777777" w:rsidTr="006753E6">
        <w:tc>
          <w:tcPr>
            <w:tcW w:w="9063" w:type="dxa"/>
          </w:tcPr>
          <w:p w14:paraId="4A477441" w14:textId="44F46A80" w:rsidR="00CE70D1" w:rsidRDefault="00FD7860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 w:rsidRPr="000F0B42">
              <w:rPr>
                <w:rFonts w:ascii="Marianne" w:hAnsi="Marianne"/>
                <w:sz w:val="20"/>
                <w:szCs w:val="20"/>
              </w:rPr>
              <w:lastRenderedPageBreak/>
              <w:t>Sous quel délai pouvez-vous réaliser un</w:t>
            </w:r>
            <w:r w:rsidR="007D55B6" w:rsidRPr="000F0B42">
              <w:rPr>
                <w:rFonts w:ascii="Marianne" w:hAnsi="Marianne"/>
                <w:sz w:val="20"/>
                <w:szCs w:val="20"/>
              </w:rPr>
              <w:t xml:space="preserve">e évaluation </w:t>
            </w:r>
            <w:r w:rsidR="000F0B42" w:rsidRPr="000F0B42">
              <w:rPr>
                <w:rFonts w:ascii="Marianne" w:hAnsi="Marianne"/>
                <w:sz w:val="20"/>
                <w:szCs w:val="20"/>
              </w:rPr>
              <w:t xml:space="preserve">avec phase d’enquête et production de livrables </w:t>
            </w:r>
            <w:r w:rsidRPr="000F0B42">
              <w:rPr>
                <w:rFonts w:ascii="Marianne" w:hAnsi="Marianne"/>
                <w:sz w:val="20"/>
                <w:szCs w:val="20"/>
              </w:rPr>
              <w:t xml:space="preserve">? </w:t>
            </w:r>
            <w:r>
              <w:rPr>
                <w:rFonts w:ascii="Marianne" w:hAnsi="Marianne"/>
                <w:sz w:val="20"/>
                <w:szCs w:val="20"/>
              </w:rPr>
              <w:t>Quelles actions sont mises en place pour maitriser les délais ?</w:t>
            </w:r>
          </w:p>
          <w:p w14:paraId="0FE6CCE4" w14:textId="449CB137" w:rsidR="007D55B6" w:rsidRDefault="007D55B6" w:rsidP="006240FA">
            <w:pPr>
              <w:pStyle w:val="Contenudetableau"/>
              <w:jc w:val="both"/>
            </w:pPr>
          </w:p>
        </w:tc>
      </w:tr>
      <w:tr w:rsidR="00FD7860" w14:paraId="0E2A3A20" w14:textId="77777777" w:rsidTr="006753E6">
        <w:tc>
          <w:tcPr>
            <w:tcW w:w="9063" w:type="dxa"/>
          </w:tcPr>
          <w:p w14:paraId="6CA8F53B" w14:textId="728F2D91" w:rsidR="00FD7860" w:rsidRPr="000F0B42" w:rsidRDefault="000F0B42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 w:rsidRPr="000F0B42">
              <w:rPr>
                <w:rFonts w:ascii="Marianne" w:hAnsi="Marianne"/>
                <w:sz w:val="20"/>
                <w:szCs w:val="20"/>
              </w:rPr>
              <w:t>Lorsque vous réalisez des évaluations</w:t>
            </w:r>
            <w:r w:rsidR="00FD7860" w:rsidRPr="000F0B42">
              <w:rPr>
                <w:rFonts w:ascii="Marianne" w:hAnsi="Marianne"/>
                <w:sz w:val="20"/>
                <w:szCs w:val="20"/>
              </w:rPr>
              <w:t xml:space="preserve">, pouvez-vous vérifier l’efficacité et l’efficience ? </w:t>
            </w:r>
            <w:r w:rsidRPr="000F0B42">
              <w:rPr>
                <w:rFonts w:ascii="Marianne" w:hAnsi="Marianne"/>
                <w:sz w:val="20"/>
                <w:szCs w:val="20"/>
              </w:rPr>
              <w:t>P</w:t>
            </w:r>
            <w:r w:rsidR="00FD7860" w:rsidRPr="000F0B42">
              <w:rPr>
                <w:rFonts w:ascii="Marianne" w:hAnsi="Marianne"/>
                <w:sz w:val="20"/>
                <w:szCs w:val="20"/>
              </w:rPr>
              <w:t>ar quels moyens ?</w:t>
            </w:r>
          </w:p>
          <w:p w14:paraId="55789648" w14:textId="3243C352" w:rsidR="007D55B6" w:rsidRDefault="007D55B6" w:rsidP="006240FA">
            <w:pPr>
              <w:pStyle w:val="Contenudetableau"/>
              <w:jc w:val="both"/>
            </w:pPr>
          </w:p>
        </w:tc>
      </w:tr>
      <w:tr w:rsidR="00CA410E" w14:paraId="458E1987" w14:textId="77777777" w:rsidTr="006753E6">
        <w:tc>
          <w:tcPr>
            <w:tcW w:w="9063" w:type="dxa"/>
          </w:tcPr>
          <w:p w14:paraId="1F14A082" w14:textId="6621ABC5" w:rsidR="000F0B42" w:rsidRDefault="000F0B42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Quelle </w:t>
            </w:r>
            <w:r w:rsidR="00CA410E">
              <w:rPr>
                <w:rFonts w:ascii="Marianne" w:hAnsi="Marianne"/>
                <w:sz w:val="20"/>
                <w:szCs w:val="20"/>
              </w:rPr>
              <w:t>méthodologie proposez-vous</w:t>
            </w:r>
            <w:r>
              <w:rPr>
                <w:rFonts w:ascii="Marianne" w:hAnsi="Marianne"/>
                <w:sz w:val="20"/>
                <w:szCs w:val="20"/>
              </w:rPr>
              <w:t xml:space="preserve"> pour évaluer les résultats et le modèle économique d’une structure et </w:t>
            </w:r>
            <w:r w:rsidR="00CA410E">
              <w:rPr>
                <w:rFonts w:ascii="Marianne" w:hAnsi="Marianne"/>
                <w:sz w:val="20"/>
                <w:szCs w:val="20"/>
              </w:rPr>
              <w:t xml:space="preserve">pour </w:t>
            </w:r>
            <w:r>
              <w:rPr>
                <w:rFonts w:ascii="Marianne" w:hAnsi="Marianne"/>
                <w:sz w:val="20"/>
                <w:szCs w:val="20"/>
              </w:rPr>
              <w:t>établir des pistes stratégiques et opérationnelles</w:t>
            </w:r>
            <w:r w:rsidR="006240FA">
              <w:rPr>
                <w:rFonts w:ascii="Marianne" w:hAnsi="Marianne"/>
                <w:sz w:val="20"/>
                <w:szCs w:val="20"/>
              </w:rPr>
              <w:t> ?</w:t>
            </w:r>
          </w:p>
          <w:p w14:paraId="5AE95C7D" w14:textId="77084F09" w:rsidR="007D55B6" w:rsidRDefault="007D55B6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E60E0" w14:paraId="49CC0C6B" w14:textId="77777777" w:rsidTr="006753E6">
        <w:tc>
          <w:tcPr>
            <w:tcW w:w="9063" w:type="dxa"/>
          </w:tcPr>
          <w:p w14:paraId="771E9733" w14:textId="73D2E3A1" w:rsidR="000E60E0" w:rsidRDefault="00FD7860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Quelle capacité avez-vous </w:t>
            </w:r>
            <w:r w:rsidR="002330EF">
              <w:rPr>
                <w:rFonts w:ascii="Marianne" w:hAnsi="Marianne"/>
                <w:sz w:val="20"/>
                <w:szCs w:val="20"/>
              </w:rPr>
              <w:t>pour</w:t>
            </w:r>
            <w:r>
              <w:rPr>
                <w:rFonts w:ascii="Marianne" w:hAnsi="Marianne"/>
                <w:sz w:val="20"/>
                <w:szCs w:val="20"/>
              </w:rPr>
              <w:t xml:space="preserve"> vous déplacer dans</w:t>
            </w:r>
            <w:r w:rsidR="000F0B4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F46C8">
              <w:rPr>
                <w:rFonts w:ascii="Marianne" w:hAnsi="Marianne"/>
                <w:sz w:val="20"/>
                <w:szCs w:val="20"/>
              </w:rPr>
              <w:t xml:space="preserve">des zones diverses soumises à évaluation 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  <w:p w14:paraId="34C3777F" w14:textId="796D7496" w:rsidR="000F46C8" w:rsidRDefault="000F46C8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FD7860" w14:paraId="427B01FF" w14:textId="77777777" w:rsidTr="006753E6">
        <w:tc>
          <w:tcPr>
            <w:tcW w:w="9063" w:type="dxa"/>
          </w:tcPr>
          <w:p w14:paraId="467D8502" w14:textId="77777777" w:rsidR="00FD7860" w:rsidRDefault="00FD7860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 comprennent les livrables que vous proposez ?</w:t>
            </w:r>
          </w:p>
          <w:p w14:paraId="7D7D1426" w14:textId="3155DFF5" w:rsidR="000F46C8" w:rsidRDefault="000F46C8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FD7860" w14:paraId="450A9661" w14:textId="77777777" w:rsidTr="006753E6">
        <w:tc>
          <w:tcPr>
            <w:tcW w:w="9063" w:type="dxa"/>
          </w:tcPr>
          <w:p w14:paraId="3EF3FDA1" w14:textId="77777777" w:rsidR="00FD7860" w:rsidRDefault="00FD7860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Quels outils utilisez-vous pour recueillir les données </w:t>
            </w:r>
            <w:r w:rsidR="000F46C8">
              <w:rPr>
                <w:rFonts w:ascii="Marianne" w:hAnsi="Marianne"/>
                <w:sz w:val="20"/>
                <w:szCs w:val="20"/>
              </w:rPr>
              <w:t xml:space="preserve">de terrain et les conserver ? </w:t>
            </w:r>
          </w:p>
          <w:p w14:paraId="3E6F0B20" w14:textId="2320DE11" w:rsidR="000F46C8" w:rsidRDefault="000F46C8" w:rsidP="006240FA">
            <w:pPr>
              <w:pStyle w:val="Contenudetableau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7A8B651" w14:textId="77777777" w:rsidR="007A0639" w:rsidRPr="00901212" w:rsidRDefault="007A0639" w:rsidP="006240FA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0BD0D1D" w14:textId="77777777" w:rsidR="00EE3C0A" w:rsidRPr="007F62B1" w:rsidRDefault="00C264EF" w:rsidP="006240FA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Politique tarifaire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4EF" w14:paraId="09185730" w14:textId="77777777" w:rsidTr="00C264EF">
        <w:tc>
          <w:tcPr>
            <w:tcW w:w="9062" w:type="dxa"/>
          </w:tcPr>
          <w:p w14:paraId="25A7AADC" w14:textId="77777777" w:rsidR="0032152C" w:rsidRDefault="0078536C" w:rsidP="006240FA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 xml:space="preserve">Comment s’effectue </w:t>
            </w:r>
            <w:r w:rsidR="000F46C8">
              <w:rPr>
                <w:rFonts w:ascii="Marianne" w:hAnsi="Marianne"/>
                <w:color w:val="auto"/>
                <w:sz w:val="20"/>
                <w:szCs w:val="20"/>
              </w:rPr>
              <w:t>votre</w:t>
            </w: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 xml:space="preserve"> tarification (</w:t>
            </w:r>
            <w:r w:rsidR="000F46C8">
              <w:rPr>
                <w:rFonts w:ascii="Marianne" w:hAnsi="Marianne"/>
                <w:color w:val="auto"/>
                <w:sz w:val="20"/>
                <w:szCs w:val="20"/>
              </w:rPr>
              <w:t>p</w:t>
            </w:r>
            <w:r w:rsidR="00893B17" w:rsidRPr="0078536C">
              <w:rPr>
                <w:rFonts w:ascii="Marianne" w:hAnsi="Marianne"/>
                <w:color w:val="auto"/>
                <w:sz w:val="20"/>
                <w:szCs w:val="20"/>
              </w:rPr>
              <w:t>rix</w:t>
            </w: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 xml:space="preserve"> unitaire, forfaitaire, journalier, mixte)</w:t>
            </w:r>
            <w:r w:rsidR="000F46C8">
              <w:rPr>
                <w:rFonts w:ascii="Marianne" w:hAnsi="Marianne"/>
                <w:color w:val="auto"/>
                <w:sz w:val="20"/>
                <w:szCs w:val="20"/>
              </w:rPr>
              <w:t> ?</w:t>
            </w:r>
          </w:p>
          <w:p w14:paraId="37671834" w14:textId="44705CDF" w:rsidR="000F46C8" w:rsidRPr="0032152C" w:rsidRDefault="000F46C8" w:rsidP="006240FA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78536C" w14:paraId="2BE0D4D2" w14:textId="77777777" w:rsidTr="00C264EF">
        <w:tc>
          <w:tcPr>
            <w:tcW w:w="9062" w:type="dxa"/>
          </w:tcPr>
          <w:p w14:paraId="5E7B1DB3" w14:textId="77777777" w:rsidR="0078536C" w:rsidRDefault="0078536C" w:rsidP="006240FA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 xml:space="preserve">Avez-vous des prix publics de référence ? </w:t>
            </w:r>
            <w:r w:rsidR="000F46C8">
              <w:rPr>
                <w:rFonts w:ascii="Marianne" w:hAnsi="Marianne"/>
                <w:color w:val="auto"/>
                <w:sz w:val="20"/>
                <w:szCs w:val="20"/>
              </w:rPr>
              <w:t>S</w:t>
            </w: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>i oui</w:t>
            </w:r>
            <w:r w:rsidR="000F46C8">
              <w:rPr>
                <w:rFonts w:ascii="Marianne" w:hAnsi="Marianne"/>
                <w:color w:val="auto"/>
                <w:sz w:val="20"/>
                <w:szCs w:val="20"/>
              </w:rPr>
              <w:t>,</w:t>
            </w: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 xml:space="preserve"> pouvez-vous nous les communiquer ?</w:t>
            </w:r>
          </w:p>
          <w:p w14:paraId="1960A684" w14:textId="125EEB72" w:rsidR="000F46C8" w:rsidRPr="0078536C" w:rsidRDefault="000F46C8" w:rsidP="006240FA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2152C" w14:paraId="41938ACA" w14:textId="77777777" w:rsidTr="00C264EF">
        <w:tc>
          <w:tcPr>
            <w:tcW w:w="9062" w:type="dxa"/>
          </w:tcPr>
          <w:p w14:paraId="5950D86F" w14:textId="77777777" w:rsidR="0032152C" w:rsidRDefault="000F46C8" w:rsidP="006240FA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Quels sont vos f</w:t>
            </w:r>
            <w:r w:rsidR="0032152C">
              <w:rPr>
                <w:rFonts w:ascii="Marianne" w:hAnsi="Marianne"/>
                <w:color w:val="auto"/>
                <w:sz w:val="20"/>
                <w:szCs w:val="20"/>
              </w:rPr>
              <w:t>acteurs de coût</w:t>
            </w:r>
            <w:r w:rsidR="0032152C"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(déplacements, frais divers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) ?</w:t>
            </w:r>
          </w:p>
          <w:p w14:paraId="6CE8FF35" w14:textId="6CDC4506" w:rsidR="000F46C8" w:rsidRPr="0032152C" w:rsidRDefault="000F46C8" w:rsidP="006240FA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8D02A7" w14:paraId="1C9CC878" w14:textId="77777777" w:rsidTr="00C264EF">
        <w:tc>
          <w:tcPr>
            <w:tcW w:w="9062" w:type="dxa"/>
          </w:tcPr>
          <w:p w14:paraId="51950DB7" w14:textId="77777777" w:rsidR="008D02A7" w:rsidRDefault="008D02A7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8D02A7">
              <w:rPr>
                <w:rFonts w:ascii="Marianne" w:hAnsi="Marianne"/>
                <w:color w:val="auto"/>
                <w:sz w:val="20"/>
                <w:szCs w:val="20"/>
              </w:rPr>
              <w:lastRenderedPageBreak/>
              <w:t>Quels sont le(s) indice(s) applicables dans votre secteur pour les révisions de prix ?</w:t>
            </w:r>
          </w:p>
          <w:p w14:paraId="70558A05" w14:textId="0D8C11D7" w:rsidR="000F46C8" w:rsidRPr="00B16ADD" w:rsidRDefault="000F46C8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B16ADD" w14:paraId="7AFECEFD" w14:textId="77777777" w:rsidTr="00C264EF">
        <w:tc>
          <w:tcPr>
            <w:tcW w:w="9062" w:type="dxa"/>
          </w:tcPr>
          <w:p w14:paraId="553D87B0" w14:textId="348B4A19" w:rsidR="003B09D9" w:rsidRDefault="00B16ADD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16ADD">
              <w:rPr>
                <w:rFonts w:ascii="Marianne" w:hAnsi="Marianne"/>
                <w:color w:val="auto"/>
                <w:sz w:val="20"/>
                <w:szCs w:val="20"/>
              </w:rPr>
              <w:t>Quels sont les critères d’attractivité d’une future consultation ?</w:t>
            </w:r>
          </w:p>
          <w:p w14:paraId="6D373BD2" w14:textId="5E3C108D" w:rsidR="000F46C8" w:rsidRPr="00B16ADD" w:rsidRDefault="000F46C8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B09D9" w14:paraId="18D049E3" w14:textId="77777777" w:rsidTr="00C264EF">
        <w:tc>
          <w:tcPr>
            <w:tcW w:w="9062" w:type="dxa"/>
          </w:tcPr>
          <w:p w14:paraId="421D3CA0" w14:textId="77777777" w:rsidR="003B09D9" w:rsidRDefault="003B09D9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Votre politique tarifaire est-elle affectée par le risque d’application de pénalités de retard dans un marché public ?</w:t>
            </w:r>
          </w:p>
          <w:p w14:paraId="31F4D65C" w14:textId="6513C298" w:rsidR="003B09D9" w:rsidRPr="00B16ADD" w:rsidRDefault="003B09D9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870C1A" w14:paraId="4A86D9BB" w14:textId="77777777" w:rsidTr="00C264EF">
        <w:tc>
          <w:tcPr>
            <w:tcW w:w="9062" w:type="dxa"/>
          </w:tcPr>
          <w:p w14:paraId="4BF756D6" w14:textId="77777777" w:rsidR="00870C1A" w:rsidRDefault="00870C1A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870C1A">
              <w:rPr>
                <w:rFonts w:ascii="Marianne" w:hAnsi="Marianne"/>
                <w:color w:val="auto"/>
                <w:sz w:val="20"/>
                <w:szCs w:val="20"/>
              </w:rPr>
              <w:t xml:space="preserve">Quel type de tarification appliquez-vous en cas d’annulation « de dernière minute » d’une 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opération</w:t>
            </w:r>
            <w:r w:rsidRPr="00870C1A">
              <w:rPr>
                <w:rFonts w:ascii="Marianne" w:hAnsi="Marianne"/>
                <w:color w:val="auto"/>
                <w:sz w:val="20"/>
                <w:szCs w:val="20"/>
              </w:rPr>
              <w:t xml:space="preserve"> ?</w:t>
            </w:r>
          </w:p>
          <w:p w14:paraId="6935A84F" w14:textId="49E0B11C" w:rsidR="000F46C8" w:rsidRPr="00B16ADD" w:rsidRDefault="000F46C8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</w:tbl>
    <w:p w14:paraId="7B37AF05" w14:textId="77777777" w:rsidR="001A3750" w:rsidRDefault="001A3750" w:rsidP="006240FA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2424921" w14:textId="77777777" w:rsidR="001A3750" w:rsidRPr="007F62B1" w:rsidRDefault="001A3750" w:rsidP="006240FA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Développement durable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3660D1D3" w14:textId="77777777" w:rsidTr="0032152C">
        <w:tc>
          <w:tcPr>
            <w:tcW w:w="9062" w:type="dxa"/>
          </w:tcPr>
          <w:p w14:paraId="14249E06" w14:textId="77777777" w:rsidR="0032152C" w:rsidRDefault="0032152C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32152C">
              <w:rPr>
                <w:rFonts w:ascii="Calibri" w:hAnsi="Calibri" w:cs="Calibri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sz w:val="20"/>
                <w:szCs w:val="20"/>
              </w:rPr>
              <w:t>?</w:t>
            </w:r>
          </w:p>
          <w:p w14:paraId="60A1B31A" w14:textId="68796500" w:rsidR="003B09D9" w:rsidRPr="0032152C" w:rsidRDefault="003B09D9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70D6240" w14:textId="77777777" w:rsidTr="000E137B">
        <w:trPr>
          <w:trHeight w:val="647"/>
        </w:trPr>
        <w:tc>
          <w:tcPr>
            <w:tcW w:w="9062" w:type="dxa"/>
          </w:tcPr>
          <w:p w14:paraId="30D92EB2" w14:textId="6D923896" w:rsidR="0032152C" w:rsidRDefault="0032152C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  <w:p w14:paraId="2E06D45B" w14:textId="5BCF0AAB" w:rsidR="003B09D9" w:rsidRPr="0032152C" w:rsidRDefault="003B09D9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6CA4D29" w14:textId="77777777" w:rsidTr="0032152C">
        <w:tc>
          <w:tcPr>
            <w:tcW w:w="9062" w:type="dxa"/>
          </w:tcPr>
          <w:p w14:paraId="2CAA5CBE" w14:textId="69C85781" w:rsidR="0032152C" w:rsidRDefault="004F5B41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Quelles sont les mesures environnementales que vous mettez en place dans le cadre de vos activités </w:t>
            </w:r>
            <w:r w:rsidR="00577020">
              <w:rPr>
                <w:rFonts w:ascii="Marianne" w:hAnsi="Marianne"/>
                <w:sz w:val="20"/>
                <w:szCs w:val="20"/>
              </w:rPr>
              <w:t xml:space="preserve">(achats responsables, recyclage, etc.) </w:t>
            </w:r>
            <w:r>
              <w:rPr>
                <w:rFonts w:ascii="Marianne" w:hAnsi="Marianne"/>
                <w:sz w:val="20"/>
                <w:szCs w:val="20"/>
              </w:rPr>
              <w:t xml:space="preserve">? </w:t>
            </w:r>
          </w:p>
          <w:p w14:paraId="22B3622E" w14:textId="208BC251" w:rsidR="004F5B41" w:rsidRPr="0032152C" w:rsidRDefault="004F5B41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4F5B41" w14:paraId="590CD334" w14:textId="77777777" w:rsidTr="0032152C">
        <w:tc>
          <w:tcPr>
            <w:tcW w:w="9062" w:type="dxa"/>
          </w:tcPr>
          <w:p w14:paraId="52A27EC7" w14:textId="2A1FAF3D" w:rsidR="004F5B41" w:rsidRDefault="004F5B41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Réalisez-vous un bilan des émissions de gaz à effet de serre (BEGES) annuellement au sein de votre structure ? </w:t>
            </w:r>
          </w:p>
          <w:p w14:paraId="7D023734" w14:textId="367571FB" w:rsidR="004F5B41" w:rsidRDefault="004F5B41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3D7CB4DA" w14:textId="07F4AE84" w:rsidR="00057967" w:rsidRPr="00EF7814" w:rsidRDefault="00057967" w:rsidP="006240FA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6784D33" w14:textId="77777777" w:rsidR="00464105" w:rsidRPr="007F62B1" w:rsidRDefault="00D40668" w:rsidP="006240FA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Insertion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4FD5C1C3" w14:textId="77777777" w:rsidTr="0032152C">
        <w:tc>
          <w:tcPr>
            <w:tcW w:w="9062" w:type="dxa"/>
          </w:tcPr>
          <w:p w14:paraId="7DF6C652" w14:textId="77777777" w:rsidR="0032152C" w:rsidRDefault="006240FA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 xml:space="preserve">Dans le cadre de vos réponses éventuelles à des offres de marchés publics, avez-vous déjà été investis </w:t>
            </w:r>
            <w:r w:rsidR="004F5B41">
              <w:rPr>
                <w:rFonts w:ascii="Marianne" w:hAnsi="Marianne"/>
                <w:sz w:val="20"/>
                <w:szCs w:val="20"/>
              </w:rPr>
              <w:t xml:space="preserve">dans des opérations d’insertion sociale et avez-vous déjà mis en œuvre une clause d’insertion par l’activité économique ? </w:t>
            </w:r>
          </w:p>
          <w:p w14:paraId="05C774BA" w14:textId="4AE63E74" w:rsidR="004F5B41" w:rsidRPr="0032152C" w:rsidRDefault="004F5B41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</w:p>
        </w:tc>
      </w:tr>
      <w:tr w:rsidR="006240FA" w14:paraId="41A2D370" w14:textId="77777777" w:rsidTr="0032152C">
        <w:tc>
          <w:tcPr>
            <w:tcW w:w="9062" w:type="dxa"/>
          </w:tcPr>
          <w:p w14:paraId="0702279C" w14:textId="77777777" w:rsidR="006240FA" w:rsidRDefault="006240FA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sur ce type de projet avec une clause d’insertion des personnes éloignées de l’emploi (en fonction du montant et du volume d’heures de main d’œuvre) ?</w:t>
            </w:r>
          </w:p>
          <w:p w14:paraId="65CE97CF" w14:textId="7F23445A" w:rsidR="004F5B41" w:rsidRPr="0032152C" w:rsidRDefault="004F5B41" w:rsidP="006240FA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22DFFBD5" w14:textId="77777777" w:rsidTr="0032152C">
        <w:tc>
          <w:tcPr>
            <w:tcW w:w="9062" w:type="dxa"/>
          </w:tcPr>
          <w:p w14:paraId="0890B462" w14:textId="77777777" w:rsidR="0032152C" w:rsidRDefault="004F5B41" w:rsidP="006240FA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Avez-vous déjà mis en œuvre une collaboration avec les acteurs du handicap (EA/ESAT) dans l’exécution de marchés publics ? </w:t>
            </w:r>
          </w:p>
          <w:p w14:paraId="340E47A9" w14:textId="41843922" w:rsidR="004F5B41" w:rsidRPr="004F5B41" w:rsidRDefault="004F5B41" w:rsidP="006240FA">
            <w:pPr>
              <w:jc w:val="both"/>
              <w:rPr>
                <w:rFonts w:ascii="Marianne" w:hAnsi="Marianne"/>
                <w:b/>
                <w:iCs/>
                <w:sz w:val="20"/>
                <w:szCs w:val="20"/>
              </w:rPr>
            </w:pPr>
          </w:p>
        </w:tc>
      </w:tr>
      <w:tr w:rsidR="004F5B41" w14:paraId="7E05FDC5" w14:textId="77777777" w:rsidTr="0032152C">
        <w:tc>
          <w:tcPr>
            <w:tcW w:w="9062" w:type="dxa"/>
          </w:tcPr>
          <w:p w14:paraId="7AEBDD01" w14:textId="77777777" w:rsidR="004F5B41" w:rsidRDefault="004F5B41" w:rsidP="004F5B4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Quelles sont vos actions en termes de diversité, d’égalité professionnelle entre les hommes et les femmes au sein de votre structure ?</w:t>
            </w:r>
          </w:p>
          <w:p w14:paraId="2603E21B" w14:textId="6C96AD1B" w:rsidR="004F5B41" w:rsidRDefault="004F5B41" w:rsidP="006240FA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4F5B41" w14:paraId="7950F09E" w14:textId="77777777" w:rsidTr="0032152C">
        <w:tc>
          <w:tcPr>
            <w:tcW w:w="9062" w:type="dxa"/>
          </w:tcPr>
          <w:p w14:paraId="6A2927F5" w14:textId="77777777" w:rsidR="004F5B41" w:rsidRDefault="004F5B41" w:rsidP="004F5B4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Etes-vous engagés dans des initiatives sectorielles relatives au management de votre démarche RSE ? </w:t>
            </w:r>
          </w:p>
          <w:p w14:paraId="0B2A8585" w14:textId="17BE0975" w:rsidR="004F5B41" w:rsidRDefault="004F5B41" w:rsidP="004F5B41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4F5B41" w14:paraId="7584D4FA" w14:textId="77777777" w:rsidTr="0032152C">
        <w:tc>
          <w:tcPr>
            <w:tcW w:w="9062" w:type="dxa"/>
          </w:tcPr>
          <w:p w14:paraId="43929404" w14:textId="77777777" w:rsidR="004F5B41" w:rsidRDefault="004F5B41" w:rsidP="004F5B4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Plus largement, quelle est la politique RSE de votre société ? </w:t>
            </w:r>
          </w:p>
          <w:p w14:paraId="0867145C" w14:textId="17F2401F" w:rsidR="004F5B41" w:rsidRDefault="004F5B41" w:rsidP="004F5B41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D2E5CDA" w14:textId="77777777" w:rsidR="00E536EB" w:rsidRPr="00577020" w:rsidRDefault="00E536EB" w:rsidP="00577020">
      <w:pPr>
        <w:shd w:val="clear" w:color="auto" w:fill="FFFFFF" w:themeFill="background1"/>
        <w:tabs>
          <w:tab w:val="left" w:pos="1418"/>
        </w:tabs>
        <w:jc w:val="both"/>
        <w:rPr>
          <w:rFonts w:ascii="Marianne" w:eastAsia="Calibri" w:hAnsi="Marianne" w:cs="Arial"/>
          <w:b/>
          <w:color w:val="21409A"/>
          <w:sz w:val="24"/>
          <w:szCs w:val="24"/>
          <w:u w:val="dash"/>
        </w:rPr>
      </w:pPr>
    </w:p>
    <w:p w14:paraId="1EF41061" w14:textId="6813ADDE" w:rsidR="00577020" w:rsidRDefault="00577020" w:rsidP="006240FA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eastAsia="Calibri" w:hAnsi="Marianne" w:cs="Arial"/>
          <w:b/>
          <w:color w:val="21409A"/>
          <w:sz w:val="24"/>
          <w:szCs w:val="24"/>
          <w:u w:val="dash"/>
        </w:rPr>
      </w:pPr>
      <w:r w:rsidRPr="00577020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Protection des données</w:t>
      </w:r>
      <w:r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 et intelligence artificielle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7020" w:rsidRPr="0032152C" w14:paraId="083616A7" w14:textId="77777777" w:rsidTr="008A7613">
        <w:tc>
          <w:tcPr>
            <w:tcW w:w="9062" w:type="dxa"/>
          </w:tcPr>
          <w:p w14:paraId="6CC10AB8" w14:textId="77777777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Quelle est votre politique en matière de protection des données ? </w:t>
            </w:r>
          </w:p>
          <w:p w14:paraId="54DEF3A6" w14:textId="009EF246" w:rsidR="00577020" w:rsidRPr="0032152C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</w:p>
        </w:tc>
      </w:tr>
      <w:tr w:rsidR="00577020" w:rsidRPr="0032152C" w14:paraId="30F503A8" w14:textId="77777777" w:rsidTr="008A7613">
        <w:tc>
          <w:tcPr>
            <w:tcW w:w="9062" w:type="dxa"/>
          </w:tcPr>
          <w:p w14:paraId="37BE71F5" w14:textId="77777777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Disposez-vous d’un délégué à la protection des données ?</w:t>
            </w:r>
          </w:p>
          <w:p w14:paraId="315F52B7" w14:textId="51A811C4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577020" w:rsidRPr="0032152C" w14:paraId="102D1385" w14:textId="77777777" w:rsidTr="008A7613">
        <w:tc>
          <w:tcPr>
            <w:tcW w:w="9062" w:type="dxa"/>
          </w:tcPr>
          <w:p w14:paraId="59FEA82F" w14:textId="77777777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Où sont hébergées les données que vous traitez (pays, serveurs, etc.) ?</w:t>
            </w:r>
          </w:p>
          <w:p w14:paraId="5B9F7A8B" w14:textId="44C523E4" w:rsidR="00577020" w:rsidRPr="0032152C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577020" w:rsidRPr="0032152C" w14:paraId="73340938" w14:textId="77777777" w:rsidTr="008A7613">
        <w:tc>
          <w:tcPr>
            <w:tcW w:w="9062" w:type="dxa"/>
          </w:tcPr>
          <w:p w14:paraId="1C97D993" w14:textId="77777777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Quelles mesures techniques mettez-vous en place pour assurer la sécurité des données (chiffrement, sauvegarde, accès, etc.) ? Quelle est votre politique de conservation des données ?</w:t>
            </w:r>
          </w:p>
          <w:p w14:paraId="6B749990" w14:textId="2E520BB5" w:rsidR="00577020" w:rsidRP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77020" w:rsidRPr="0032152C" w14:paraId="4F3A229F" w14:textId="77777777" w:rsidTr="008A7613">
        <w:tc>
          <w:tcPr>
            <w:tcW w:w="9062" w:type="dxa"/>
          </w:tcPr>
          <w:p w14:paraId="08D5EBE2" w14:textId="77777777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Avez-vous recours à l’intelligence artificielle dans vos activités ? Si oui, pour quels usages ? </w:t>
            </w:r>
          </w:p>
          <w:p w14:paraId="1737B57C" w14:textId="2296A8C9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577020" w:rsidRPr="0032152C" w14:paraId="1CE36720" w14:textId="77777777" w:rsidTr="008A7613">
        <w:tc>
          <w:tcPr>
            <w:tcW w:w="9062" w:type="dxa"/>
          </w:tcPr>
          <w:p w14:paraId="5D73AD40" w14:textId="77777777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Dans le cadre de votre recours éventuel à l’intelligence artificielle, comment parvenez-vous à assurer la confidentialité des informations que vous traitez ? </w:t>
            </w:r>
          </w:p>
          <w:p w14:paraId="179DD43A" w14:textId="01F98BC5" w:rsidR="00577020" w:rsidRDefault="00577020" w:rsidP="00577020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27016F5" w14:textId="77777777" w:rsidR="00577020" w:rsidRPr="00577020" w:rsidRDefault="00577020" w:rsidP="00577020">
      <w:pPr>
        <w:shd w:val="clear" w:color="auto" w:fill="FFFFFF" w:themeFill="background1"/>
        <w:tabs>
          <w:tab w:val="left" w:pos="1418"/>
        </w:tabs>
        <w:jc w:val="both"/>
        <w:rPr>
          <w:rFonts w:ascii="Marianne" w:eastAsia="Calibri" w:hAnsi="Marianne" w:cs="Arial"/>
          <w:b/>
          <w:color w:val="21409A"/>
          <w:sz w:val="24"/>
          <w:szCs w:val="24"/>
          <w:u w:val="dash"/>
        </w:rPr>
      </w:pPr>
    </w:p>
    <w:p w14:paraId="1FEA9ABD" w14:textId="45D1DC0F" w:rsidR="001F25A5" w:rsidRPr="007F62B1" w:rsidRDefault="001F25A5" w:rsidP="006240FA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Autres informations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4"/>
      </w:tblGrid>
      <w:tr w:rsidR="0032152C" w14:paraId="28F56010" w14:textId="77777777" w:rsidTr="007A0639">
        <w:trPr>
          <w:trHeight w:val="2375"/>
        </w:trPr>
        <w:tc>
          <w:tcPr>
            <w:tcW w:w="9044" w:type="dxa"/>
          </w:tcPr>
          <w:p w14:paraId="39B67D65" w14:textId="2ADA47CE" w:rsidR="0032152C" w:rsidRPr="0032152C" w:rsidRDefault="0032152C" w:rsidP="006240FA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14:paraId="68730D84" w14:textId="77777777" w:rsidR="0032152C" w:rsidRDefault="0032152C" w:rsidP="006240FA">
      <w:pPr>
        <w:jc w:val="both"/>
        <w:rPr>
          <w:rFonts w:ascii="Marianne" w:hAnsi="Marianne"/>
          <w:sz w:val="20"/>
          <w:szCs w:val="20"/>
        </w:rPr>
      </w:pPr>
    </w:p>
    <w:p w14:paraId="20DA7AA4" w14:textId="77777777" w:rsidR="001F25A5" w:rsidRPr="001F25A5" w:rsidRDefault="001F25A5" w:rsidP="006240FA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0"/>
          <w:szCs w:val="20"/>
        </w:rPr>
      </w:pPr>
    </w:p>
    <w:sectPr w:rsidR="001F25A5" w:rsidRPr="001F25A5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1239C" w14:textId="77777777" w:rsidR="00E72F7C" w:rsidRDefault="00E72F7C">
      <w:pPr>
        <w:spacing w:after="0" w:line="240" w:lineRule="auto"/>
      </w:pPr>
      <w:r>
        <w:separator/>
      </w:r>
    </w:p>
  </w:endnote>
  <w:endnote w:type="continuationSeparator" w:id="0">
    <w:p w14:paraId="766DF6C7" w14:textId="77777777" w:rsidR="00E72F7C" w:rsidRDefault="00E72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</w:rPr>
      <w:id w:val="137961853"/>
      <w:docPartObj>
        <w:docPartGallery w:val="Page Numbers (Top of Page)"/>
        <w:docPartUnique/>
      </w:docPartObj>
    </w:sdtPr>
    <w:sdtEndPr/>
    <w:sdtContent>
      <w:p w14:paraId="21E600DA" w14:textId="29B59F86" w:rsidR="00EE3C0A" w:rsidRPr="00725337" w:rsidRDefault="00725337" w:rsidP="00725337">
        <w:pPr>
          <w:pStyle w:val="Pieddepage"/>
          <w:rPr>
            <w:rFonts w:ascii="Marianne" w:hAnsi="Marianne"/>
            <w:sz w:val="20"/>
          </w:rPr>
        </w:pPr>
        <w:r w:rsidRPr="00725337">
          <w:rPr>
            <w:rFonts w:ascii="Marianne" w:hAnsi="Marianne"/>
            <w:sz w:val="18"/>
          </w:rPr>
          <w:t>M</w:t>
        </w:r>
        <w:r w:rsidR="00901212">
          <w:rPr>
            <w:rFonts w:ascii="Marianne" w:hAnsi="Marianne"/>
            <w:sz w:val="18"/>
          </w:rPr>
          <w:t>EAE</w:t>
        </w:r>
        <w:r w:rsidRPr="00725337">
          <w:rPr>
            <w:rFonts w:ascii="Marianne" w:hAnsi="Marianne"/>
            <w:sz w:val="18"/>
          </w:rPr>
          <w:t>/</w:t>
        </w:r>
        <w:r w:rsidR="00901212">
          <w:rPr>
            <w:rFonts w:ascii="Marianne" w:hAnsi="Marianne"/>
            <w:sz w:val="18"/>
          </w:rPr>
          <w:t>DAF/MMA</w:t>
        </w:r>
        <w:r w:rsidR="00901212" w:rsidRPr="00725337">
          <w:rPr>
            <w:rFonts w:ascii="Marianne" w:hAnsi="Marianne"/>
            <w:sz w:val="18"/>
          </w:rPr>
          <w:t xml:space="preserve"> </w:t>
        </w:r>
        <w:r w:rsidR="00901212" w:rsidRPr="00725337">
          <w:rPr>
            <w:rFonts w:ascii="Marianne" w:hAnsi="Marianne"/>
            <w:sz w:val="18"/>
          </w:rPr>
          <w:tab/>
        </w:r>
        <w:r w:rsidRPr="00725337">
          <w:rPr>
            <w:rFonts w:ascii="Marianne" w:hAnsi="Marianne"/>
            <w:sz w:val="18"/>
          </w:rPr>
          <w:tab/>
        </w:r>
        <w:r w:rsidR="00165067" w:rsidRPr="00725337">
          <w:rPr>
            <w:rFonts w:ascii="Marianne" w:hAnsi="Marianne"/>
            <w:sz w:val="20"/>
          </w:rPr>
          <w:t xml:space="preserve">Page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PAGE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  <w:r w:rsidR="00165067" w:rsidRPr="00725337">
          <w:rPr>
            <w:rFonts w:ascii="Marianne" w:hAnsi="Marianne"/>
            <w:sz w:val="20"/>
          </w:rPr>
          <w:t xml:space="preserve"> sur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NUMPAGES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</w:p>
    </w:sdtContent>
  </w:sdt>
  <w:p w14:paraId="0FBB7334" w14:textId="77777777" w:rsidR="00EE3C0A" w:rsidRDefault="00EE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856D8" w14:textId="77777777" w:rsidR="00E72F7C" w:rsidRDefault="00E72F7C">
      <w:pPr>
        <w:spacing w:after="0" w:line="240" w:lineRule="auto"/>
      </w:pPr>
      <w:r>
        <w:separator/>
      </w:r>
    </w:p>
  </w:footnote>
  <w:footnote w:type="continuationSeparator" w:id="0">
    <w:p w14:paraId="458E8776" w14:textId="77777777" w:rsidR="00E72F7C" w:rsidRDefault="00E72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4906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noProof/>
        <w:color w:val="auto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3D335888" wp14:editId="57BB0970">
          <wp:simplePos x="0" y="0"/>
          <wp:positionH relativeFrom="margin">
            <wp:align>left</wp:align>
          </wp:positionH>
          <wp:positionV relativeFrom="page">
            <wp:posOffset>152400</wp:posOffset>
          </wp:positionV>
          <wp:extent cx="1123950" cy="1123618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23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générale de l’administration</w:t>
    </w:r>
  </w:p>
  <w:p w14:paraId="3A94324A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Et de la modernisation</w:t>
    </w:r>
  </w:p>
  <w:p w14:paraId="625A02D1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des affaires financières</w:t>
    </w:r>
  </w:p>
  <w:p w14:paraId="322B0623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37972A02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29615511" w14:textId="17918851" w:rsidR="00893781" w:rsidRPr="00FA048A" w:rsidRDefault="00893781" w:rsidP="00893781">
    <w:pPr>
      <w:pStyle w:val="En-tte"/>
      <w:rPr>
        <w:sz w:val="28"/>
        <w:szCs w:val="28"/>
      </w:rPr>
    </w:pPr>
  </w:p>
  <w:p w14:paraId="18CA6726" w14:textId="0957E623" w:rsidR="00EE3C0A" w:rsidRPr="00B53F0E" w:rsidRDefault="00B53F0E">
    <w:pPr>
      <w:pStyle w:val="En-tte"/>
      <w:rPr>
        <w:rFonts w:ascii="Marianne" w:hAnsi="Marianne"/>
        <w:b/>
        <w:bCs/>
        <w:sz w:val="28"/>
        <w:szCs w:val="28"/>
      </w:rPr>
    </w:pPr>
    <w:r w:rsidRPr="00B53F0E">
      <w:rPr>
        <w:rFonts w:ascii="Marianne" w:hAnsi="Marianne"/>
        <w:b/>
        <w:bCs/>
        <w:noProof/>
      </w:rPr>
      <w:t>Mission ministérielle des achats</w:t>
    </w:r>
  </w:p>
  <w:p w14:paraId="27E3DE5E" w14:textId="77777777" w:rsidR="00893781" w:rsidRDefault="00893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9C9"/>
    <w:multiLevelType w:val="hybridMultilevel"/>
    <w:tmpl w:val="1228CB20"/>
    <w:lvl w:ilvl="0" w:tplc="02109B12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74A7"/>
    <w:multiLevelType w:val="hybridMultilevel"/>
    <w:tmpl w:val="CA0A7196"/>
    <w:lvl w:ilvl="0" w:tplc="7AAA3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1732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3" w15:restartNumberingAfterBreak="0">
    <w:nsid w:val="21FD2D34"/>
    <w:multiLevelType w:val="hybridMultilevel"/>
    <w:tmpl w:val="A6686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717DF"/>
    <w:multiLevelType w:val="multilevel"/>
    <w:tmpl w:val="FC9EF3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A832E23"/>
    <w:multiLevelType w:val="hybridMultilevel"/>
    <w:tmpl w:val="A754ED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07FBE"/>
    <w:multiLevelType w:val="hybridMultilevel"/>
    <w:tmpl w:val="3D429014"/>
    <w:lvl w:ilvl="0" w:tplc="893C40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C5D94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8" w15:restartNumberingAfterBreak="0">
    <w:nsid w:val="5BA2165A"/>
    <w:multiLevelType w:val="hybridMultilevel"/>
    <w:tmpl w:val="C53AD6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C1C69"/>
    <w:multiLevelType w:val="hybridMultilevel"/>
    <w:tmpl w:val="5628A232"/>
    <w:lvl w:ilvl="0" w:tplc="23364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C0A"/>
    <w:rsid w:val="000019E1"/>
    <w:rsid w:val="00046E04"/>
    <w:rsid w:val="00057967"/>
    <w:rsid w:val="0006062C"/>
    <w:rsid w:val="000740FD"/>
    <w:rsid w:val="000835E1"/>
    <w:rsid w:val="00093845"/>
    <w:rsid w:val="000A7017"/>
    <w:rsid w:val="000B4B41"/>
    <w:rsid w:val="000B70B8"/>
    <w:rsid w:val="000E137B"/>
    <w:rsid w:val="000E60E0"/>
    <w:rsid w:val="000F0B42"/>
    <w:rsid w:val="000F1A25"/>
    <w:rsid w:val="000F46C8"/>
    <w:rsid w:val="00103257"/>
    <w:rsid w:val="00157C90"/>
    <w:rsid w:val="00160817"/>
    <w:rsid w:val="0016414F"/>
    <w:rsid w:val="00165067"/>
    <w:rsid w:val="001A3750"/>
    <w:rsid w:val="001C1767"/>
    <w:rsid w:val="001E215E"/>
    <w:rsid w:val="001E5F44"/>
    <w:rsid w:val="001F25A5"/>
    <w:rsid w:val="002151AE"/>
    <w:rsid w:val="002330EF"/>
    <w:rsid w:val="002A21A7"/>
    <w:rsid w:val="002E2D79"/>
    <w:rsid w:val="002E7F5C"/>
    <w:rsid w:val="002F79D1"/>
    <w:rsid w:val="00305E39"/>
    <w:rsid w:val="0032152C"/>
    <w:rsid w:val="0033170C"/>
    <w:rsid w:val="00370470"/>
    <w:rsid w:val="00372811"/>
    <w:rsid w:val="00374414"/>
    <w:rsid w:val="00377D0F"/>
    <w:rsid w:val="00390244"/>
    <w:rsid w:val="003A0B03"/>
    <w:rsid w:val="003A1209"/>
    <w:rsid w:val="003B09D9"/>
    <w:rsid w:val="003F14AF"/>
    <w:rsid w:val="004061A4"/>
    <w:rsid w:val="00414793"/>
    <w:rsid w:val="00440CF4"/>
    <w:rsid w:val="004464CE"/>
    <w:rsid w:val="00464105"/>
    <w:rsid w:val="00496AAC"/>
    <w:rsid w:val="004B6F3C"/>
    <w:rsid w:val="004E42EB"/>
    <w:rsid w:val="004F0BC3"/>
    <w:rsid w:val="004F5B41"/>
    <w:rsid w:val="005030A5"/>
    <w:rsid w:val="00532745"/>
    <w:rsid w:val="00541DCB"/>
    <w:rsid w:val="0057054C"/>
    <w:rsid w:val="00577020"/>
    <w:rsid w:val="00585888"/>
    <w:rsid w:val="00596F71"/>
    <w:rsid w:val="005C0CA4"/>
    <w:rsid w:val="005D41C8"/>
    <w:rsid w:val="006240FA"/>
    <w:rsid w:val="006325BF"/>
    <w:rsid w:val="0063711E"/>
    <w:rsid w:val="00671661"/>
    <w:rsid w:val="006753E6"/>
    <w:rsid w:val="0068034A"/>
    <w:rsid w:val="006D391E"/>
    <w:rsid w:val="006E7C51"/>
    <w:rsid w:val="007009F4"/>
    <w:rsid w:val="00706A30"/>
    <w:rsid w:val="00725337"/>
    <w:rsid w:val="0072781F"/>
    <w:rsid w:val="007437B2"/>
    <w:rsid w:val="00754A19"/>
    <w:rsid w:val="00754CC2"/>
    <w:rsid w:val="00765170"/>
    <w:rsid w:val="00770B5A"/>
    <w:rsid w:val="007800FC"/>
    <w:rsid w:val="0078536C"/>
    <w:rsid w:val="007A0639"/>
    <w:rsid w:val="007A530B"/>
    <w:rsid w:val="007D55B6"/>
    <w:rsid w:val="007F62B1"/>
    <w:rsid w:val="008330DD"/>
    <w:rsid w:val="00836A3A"/>
    <w:rsid w:val="00870C1A"/>
    <w:rsid w:val="008904BD"/>
    <w:rsid w:val="00890E74"/>
    <w:rsid w:val="00893781"/>
    <w:rsid w:val="00893B17"/>
    <w:rsid w:val="008B740F"/>
    <w:rsid w:val="008D02A7"/>
    <w:rsid w:val="00901212"/>
    <w:rsid w:val="0091160F"/>
    <w:rsid w:val="00926D11"/>
    <w:rsid w:val="00975006"/>
    <w:rsid w:val="0098335B"/>
    <w:rsid w:val="009F6B7D"/>
    <w:rsid w:val="00A3653E"/>
    <w:rsid w:val="00A473DE"/>
    <w:rsid w:val="00A637F1"/>
    <w:rsid w:val="00A6663F"/>
    <w:rsid w:val="00A72197"/>
    <w:rsid w:val="00A86C6B"/>
    <w:rsid w:val="00A933C7"/>
    <w:rsid w:val="00AC2DCE"/>
    <w:rsid w:val="00AF5D79"/>
    <w:rsid w:val="00B14A6B"/>
    <w:rsid w:val="00B16ADD"/>
    <w:rsid w:val="00B267A9"/>
    <w:rsid w:val="00B425F6"/>
    <w:rsid w:val="00B53F0E"/>
    <w:rsid w:val="00B545E0"/>
    <w:rsid w:val="00B67E0E"/>
    <w:rsid w:val="00BC2E27"/>
    <w:rsid w:val="00BF6D5F"/>
    <w:rsid w:val="00C07701"/>
    <w:rsid w:val="00C264EF"/>
    <w:rsid w:val="00C44838"/>
    <w:rsid w:val="00C505F2"/>
    <w:rsid w:val="00CA410E"/>
    <w:rsid w:val="00CB4878"/>
    <w:rsid w:val="00CC1650"/>
    <w:rsid w:val="00CD466E"/>
    <w:rsid w:val="00CD75E8"/>
    <w:rsid w:val="00CE2D86"/>
    <w:rsid w:val="00CE6E79"/>
    <w:rsid w:val="00CE70D1"/>
    <w:rsid w:val="00CF16F1"/>
    <w:rsid w:val="00D022A8"/>
    <w:rsid w:val="00D10E3F"/>
    <w:rsid w:val="00D261E3"/>
    <w:rsid w:val="00D40668"/>
    <w:rsid w:val="00D43694"/>
    <w:rsid w:val="00D44B87"/>
    <w:rsid w:val="00DB4AE4"/>
    <w:rsid w:val="00DB5B1D"/>
    <w:rsid w:val="00DC35B6"/>
    <w:rsid w:val="00DF4C74"/>
    <w:rsid w:val="00E20BF8"/>
    <w:rsid w:val="00E418DB"/>
    <w:rsid w:val="00E47F28"/>
    <w:rsid w:val="00E536EB"/>
    <w:rsid w:val="00E72F7C"/>
    <w:rsid w:val="00EC50BB"/>
    <w:rsid w:val="00ED7B3E"/>
    <w:rsid w:val="00ED7E74"/>
    <w:rsid w:val="00EE3C0A"/>
    <w:rsid w:val="00EF7814"/>
    <w:rsid w:val="00F16186"/>
    <w:rsid w:val="00F213B7"/>
    <w:rsid w:val="00F26BAF"/>
    <w:rsid w:val="00F27629"/>
    <w:rsid w:val="00F869A6"/>
    <w:rsid w:val="00F90914"/>
    <w:rsid w:val="00F960AE"/>
    <w:rsid w:val="00FA048A"/>
    <w:rsid w:val="00FD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CB15C"/>
  <w15:docId w15:val="{F72DB87A-EFE9-466D-A894-628209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AE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Arial" w:eastAsia="Times New Roman" w:hAnsi="Arial" w:cs="Times New Roman"/>
      <w:b/>
      <w:color w:val="00000A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Times New Roman"/>
      <w:b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ascii="Arial" w:hAnsi="Arial"/>
      <w:b/>
      <w:bCs/>
      <w:color w:val="21409A"/>
      <w:sz w:val="20"/>
    </w:rPr>
  </w:style>
  <w:style w:type="character" w:customStyle="1" w:styleId="ListLabel35">
    <w:name w:val="ListLabel 35"/>
    <w:qFormat/>
    <w:rPr>
      <w:b/>
      <w:bCs/>
      <w:color w:val="21409A"/>
    </w:rPr>
  </w:style>
  <w:style w:type="character" w:customStyle="1" w:styleId="ListLabel36">
    <w:name w:val="ListLabel 36"/>
    <w:qFormat/>
    <w:rPr>
      <w:b/>
      <w:bCs/>
      <w:color w:val="21409A"/>
    </w:rPr>
  </w:style>
  <w:style w:type="character" w:customStyle="1" w:styleId="ListLabel37">
    <w:name w:val="ListLabel 37"/>
    <w:qFormat/>
    <w:rPr>
      <w:b/>
      <w:bCs/>
      <w:color w:val="21409A"/>
    </w:rPr>
  </w:style>
  <w:style w:type="character" w:customStyle="1" w:styleId="ListLabel38">
    <w:name w:val="ListLabel 38"/>
    <w:qFormat/>
    <w:rPr>
      <w:b/>
      <w:bCs/>
      <w:color w:val="21409A"/>
    </w:rPr>
  </w:style>
  <w:style w:type="character" w:customStyle="1" w:styleId="ListLabel39">
    <w:name w:val="ListLabel 39"/>
    <w:qFormat/>
    <w:rPr>
      <w:b/>
      <w:bCs/>
      <w:color w:val="21409A"/>
    </w:rPr>
  </w:style>
  <w:style w:type="character" w:customStyle="1" w:styleId="ListLabel40">
    <w:name w:val="ListLabel 40"/>
    <w:qFormat/>
    <w:rPr>
      <w:b/>
      <w:bCs/>
      <w:color w:val="21409A"/>
    </w:rPr>
  </w:style>
  <w:style w:type="character" w:customStyle="1" w:styleId="ListLabel41">
    <w:name w:val="ListLabel 41"/>
    <w:qFormat/>
    <w:rPr>
      <w:b/>
      <w:bCs/>
      <w:color w:val="21409A"/>
    </w:rPr>
  </w:style>
  <w:style w:type="character" w:customStyle="1" w:styleId="ListLabel42">
    <w:name w:val="ListLabel 42"/>
    <w:qFormat/>
    <w:rPr>
      <w:b/>
      <w:bCs/>
      <w:color w:val="21409A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ascii="Arial" w:hAnsi="Arial" w:cs="OpenSymbol"/>
      <w:b/>
      <w:sz w:val="20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b/>
      <w:bCs/>
      <w:color w:val="21409A"/>
      <w:sz w:val="20"/>
    </w:rPr>
  </w:style>
  <w:style w:type="character" w:customStyle="1" w:styleId="ListLabel62">
    <w:name w:val="ListLabel 62"/>
    <w:qFormat/>
    <w:rPr>
      <w:b/>
      <w:bCs/>
      <w:color w:val="21409A"/>
    </w:rPr>
  </w:style>
  <w:style w:type="character" w:customStyle="1" w:styleId="ListLabel63">
    <w:name w:val="ListLabel 63"/>
    <w:qFormat/>
    <w:rPr>
      <w:b/>
      <w:bCs/>
      <w:color w:val="21409A"/>
    </w:rPr>
  </w:style>
  <w:style w:type="character" w:customStyle="1" w:styleId="ListLabel64">
    <w:name w:val="ListLabel 64"/>
    <w:qFormat/>
    <w:rPr>
      <w:b/>
      <w:bCs/>
      <w:color w:val="21409A"/>
    </w:rPr>
  </w:style>
  <w:style w:type="character" w:customStyle="1" w:styleId="ListLabel65">
    <w:name w:val="ListLabel 65"/>
    <w:qFormat/>
    <w:rPr>
      <w:b/>
      <w:bCs/>
      <w:color w:val="21409A"/>
    </w:rPr>
  </w:style>
  <w:style w:type="character" w:customStyle="1" w:styleId="ListLabel66">
    <w:name w:val="ListLabel 66"/>
    <w:qFormat/>
    <w:rPr>
      <w:b/>
      <w:bCs/>
      <w:color w:val="21409A"/>
    </w:rPr>
  </w:style>
  <w:style w:type="character" w:customStyle="1" w:styleId="ListLabel67">
    <w:name w:val="ListLabel 67"/>
    <w:qFormat/>
    <w:rPr>
      <w:b/>
      <w:bCs/>
      <w:color w:val="21409A"/>
    </w:rPr>
  </w:style>
  <w:style w:type="character" w:customStyle="1" w:styleId="ListLabel68">
    <w:name w:val="ListLabel 68"/>
    <w:qFormat/>
    <w:rPr>
      <w:b/>
      <w:bCs/>
      <w:color w:val="21409A"/>
    </w:rPr>
  </w:style>
  <w:style w:type="character" w:customStyle="1" w:styleId="ListLabel69">
    <w:name w:val="ListLabel 69"/>
    <w:qFormat/>
    <w:rPr>
      <w:b/>
      <w:bCs/>
      <w:color w:val="21409A"/>
    </w:rPr>
  </w:style>
  <w:style w:type="character" w:customStyle="1" w:styleId="ListLabel70">
    <w:name w:val="ListLabel 70"/>
    <w:qFormat/>
    <w:rPr>
      <w:rFonts w:ascii="Arial" w:hAnsi="Arial"/>
      <w:b/>
      <w:bCs/>
      <w:color w:val="21409A"/>
      <w:sz w:val="20"/>
    </w:rPr>
  </w:style>
  <w:style w:type="character" w:customStyle="1" w:styleId="ListLabel71">
    <w:name w:val="ListLabel 71"/>
    <w:qFormat/>
    <w:rPr>
      <w:b/>
      <w:bCs/>
      <w:color w:val="21409A"/>
    </w:rPr>
  </w:style>
  <w:style w:type="character" w:customStyle="1" w:styleId="ListLabel72">
    <w:name w:val="ListLabel 72"/>
    <w:qFormat/>
    <w:rPr>
      <w:b/>
      <w:bCs/>
      <w:color w:val="21409A"/>
    </w:rPr>
  </w:style>
  <w:style w:type="character" w:customStyle="1" w:styleId="ListLabel73">
    <w:name w:val="ListLabel 73"/>
    <w:qFormat/>
    <w:rPr>
      <w:b/>
      <w:bCs/>
      <w:color w:val="21409A"/>
    </w:rPr>
  </w:style>
  <w:style w:type="character" w:customStyle="1" w:styleId="ListLabel74">
    <w:name w:val="ListLabel 74"/>
    <w:qFormat/>
    <w:rPr>
      <w:b/>
      <w:bCs/>
      <w:color w:val="21409A"/>
    </w:rPr>
  </w:style>
  <w:style w:type="character" w:customStyle="1" w:styleId="ListLabel75">
    <w:name w:val="ListLabel 75"/>
    <w:qFormat/>
    <w:rPr>
      <w:b/>
      <w:bCs/>
      <w:color w:val="21409A"/>
    </w:rPr>
  </w:style>
  <w:style w:type="character" w:customStyle="1" w:styleId="ListLabel76">
    <w:name w:val="ListLabel 76"/>
    <w:qFormat/>
    <w:rPr>
      <w:b/>
      <w:bCs/>
      <w:color w:val="21409A"/>
    </w:rPr>
  </w:style>
  <w:style w:type="character" w:customStyle="1" w:styleId="ListLabel77">
    <w:name w:val="ListLabel 77"/>
    <w:qFormat/>
    <w:rPr>
      <w:b/>
      <w:bCs/>
      <w:color w:val="21409A"/>
    </w:rPr>
  </w:style>
  <w:style w:type="character" w:customStyle="1" w:styleId="ListLabel78">
    <w:name w:val="ListLabel 78"/>
    <w:qFormat/>
    <w:rPr>
      <w:b/>
      <w:bCs/>
      <w:color w:val="21409A"/>
    </w:rPr>
  </w:style>
  <w:style w:type="character" w:customStyle="1" w:styleId="ListLabel79">
    <w:name w:val="ListLabel 79"/>
    <w:qFormat/>
    <w:rPr>
      <w:rFonts w:ascii="Arial" w:hAnsi="Arial"/>
      <w:b/>
      <w:bCs/>
      <w:color w:val="21409A"/>
      <w:sz w:val="20"/>
    </w:rPr>
  </w:style>
  <w:style w:type="character" w:customStyle="1" w:styleId="ListLabel80">
    <w:name w:val="ListLabel 80"/>
    <w:qFormat/>
    <w:rPr>
      <w:b/>
      <w:bCs/>
      <w:color w:val="21409A"/>
    </w:rPr>
  </w:style>
  <w:style w:type="character" w:customStyle="1" w:styleId="ListLabel81">
    <w:name w:val="ListLabel 81"/>
    <w:qFormat/>
    <w:rPr>
      <w:b/>
      <w:bCs/>
      <w:color w:val="21409A"/>
    </w:rPr>
  </w:style>
  <w:style w:type="character" w:customStyle="1" w:styleId="ListLabel82">
    <w:name w:val="ListLabel 82"/>
    <w:qFormat/>
    <w:rPr>
      <w:b/>
      <w:bCs/>
      <w:color w:val="21409A"/>
    </w:rPr>
  </w:style>
  <w:style w:type="character" w:customStyle="1" w:styleId="ListLabel83">
    <w:name w:val="ListLabel 83"/>
    <w:qFormat/>
    <w:rPr>
      <w:b/>
      <w:bCs/>
      <w:color w:val="21409A"/>
    </w:rPr>
  </w:style>
  <w:style w:type="character" w:customStyle="1" w:styleId="ListLabel84">
    <w:name w:val="ListLabel 84"/>
    <w:qFormat/>
    <w:rPr>
      <w:b/>
      <w:bCs/>
      <w:color w:val="21409A"/>
    </w:rPr>
  </w:style>
  <w:style w:type="character" w:customStyle="1" w:styleId="ListLabel85">
    <w:name w:val="ListLabel 85"/>
    <w:qFormat/>
    <w:rPr>
      <w:b/>
      <w:bCs/>
      <w:color w:val="21409A"/>
    </w:rPr>
  </w:style>
  <w:style w:type="character" w:customStyle="1" w:styleId="ListLabel86">
    <w:name w:val="ListLabel 86"/>
    <w:qFormat/>
    <w:rPr>
      <w:b/>
      <w:bCs/>
      <w:color w:val="21409A"/>
    </w:rPr>
  </w:style>
  <w:style w:type="character" w:customStyle="1" w:styleId="ListLabel87">
    <w:name w:val="ListLabel 87"/>
    <w:qFormat/>
    <w:rPr>
      <w:b/>
      <w:bCs/>
      <w:color w:val="21409A"/>
    </w:rPr>
  </w:style>
  <w:style w:type="character" w:customStyle="1" w:styleId="ListLabel88">
    <w:name w:val="ListLabel 88"/>
    <w:qFormat/>
    <w:rPr>
      <w:rFonts w:ascii="Arial" w:hAnsi="Arial"/>
      <w:b/>
      <w:bCs/>
      <w:color w:val="21409A"/>
      <w:sz w:val="20"/>
    </w:rPr>
  </w:style>
  <w:style w:type="character" w:customStyle="1" w:styleId="ListLabel89">
    <w:name w:val="ListLabel 89"/>
    <w:qFormat/>
    <w:rPr>
      <w:b/>
      <w:bCs/>
      <w:color w:val="21409A"/>
    </w:rPr>
  </w:style>
  <w:style w:type="character" w:customStyle="1" w:styleId="ListLabel90">
    <w:name w:val="ListLabel 90"/>
    <w:qFormat/>
    <w:rPr>
      <w:b/>
      <w:bCs/>
      <w:color w:val="21409A"/>
    </w:rPr>
  </w:style>
  <w:style w:type="character" w:customStyle="1" w:styleId="ListLabel91">
    <w:name w:val="ListLabel 91"/>
    <w:qFormat/>
    <w:rPr>
      <w:b/>
      <w:bCs/>
      <w:color w:val="21409A"/>
    </w:rPr>
  </w:style>
  <w:style w:type="character" w:customStyle="1" w:styleId="ListLabel92">
    <w:name w:val="ListLabel 92"/>
    <w:qFormat/>
    <w:rPr>
      <w:b/>
      <w:bCs/>
      <w:color w:val="21409A"/>
    </w:rPr>
  </w:style>
  <w:style w:type="character" w:customStyle="1" w:styleId="ListLabel93">
    <w:name w:val="ListLabel 93"/>
    <w:qFormat/>
    <w:rPr>
      <w:b/>
      <w:bCs/>
      <w:color w:val="21409A"/>
    </w:rPr>
  </w:style>
  <w:style w:type="character" w:customStyle="1" w:styleId="ListLabel94">
    <w:name w:val="ListLabel 94"/>
    <w:qFormat/>
    <w:rPr>
      <w:b/>
      <w:bCs/>
      <w:color w:val="21409A"/>
    </w:rPr>
  </w:style>
  <w:style w:type="character" w:customStyle="1" w:styleId="ListLabel95">
    <w:name w:val="ListLabel 95"/>
    <w:qFormat/>
    <w:rPr>
      <w:b/>
      <w:bCs/>
      <w:color w:val="21409A"/>
    </w:rPr>
  </w:style>
  <w:style w:type="character" w:customStyle="1" w:styleId="ListLabel96">
    <w:name w:val="ListLabel 96"/>
    <w:qFormat/>
    <w:rPr>
      <w:b/>
      <w:bCs/>
      <w:color w:val="21409A"/>
    </w:rPr>
  </w:style>
  <w:style w:type="character" w:customStyle="1" w:styleId="ListLabel97">
    <w:name w:val="ListLabel 97"/>
    <w:qFormat/>
    <w:rPr>
      <w:rFonts w:ascii="Arial" w:hAnsi="Arial"/>
      <w:b/>
      <w:bCs/>
      <w:color w:val="21409A"/>
      <w:sz w:val="20"/>
    </w:rPr>
  </w:style>
  <w:style w:type="character" w:customStyle="1" w:styleId="ListLabel98">
    <w:name w:val="ListLabel 98"/>
    <w:qFormat/>
    <w:rPr>
      <w:b/>
      <w:bCs/>
      <w:color w:val="21409A"/>
    </w:rPr>
  </w:style>
  <w:style w:type="character" w:customStyle="1" w:styleId="ListLabel99">
    <w:name w:val="ListLabel 99"/>
    <w:qFormat/>
    <w:rPr>
      <w:b/>
      <w:bCs/>
      <w:color w:val="21409A"/>
    </w:rPr>
  </w:style>
  <w:style w:type="character" w:customStyle="1" w:styleId="ListLabel100">
    <w:name w:val="ListLabel 100"/>
    <w:qFormat/>
    <w:rPr>
      <w:b/>
      <w:bCs/>
      <w:color w:val="21409A"/>
    </w:rPr>
  </w:style>
  <w:style w:type="character" w:customStyle="1" w:styleId="ListLabel101">
    <w:name w:val="ListLabel 101"/>
    <w:qFormat/>
    <w:rPr>
      <w:b/>
      <w:bCs/>
      <w:color w:val="21409A"/>
    </w:rPr>
  </w:style>
  <w:style w:type="character" w:customStyle="1" w:styleId="ListLabel102">
    <w:name w:val="ListLabel 102"/>
    <w:qFormat/>
    <w:rPr>
      <w:b/>
      <w:bCs/>
      <w:color w:val="21409A"/>
    </w:rPr>
  </w:style>
  <w:style w:type="character" w:customStyle="1" w:styleId="ListLabel103">
    <w:name w:val="ListLabel 103"/>
    <w:qFormat/>
    <w:rPr>
      <w:b/>
      <w:bCs/>
      <w:color w:val="21409A"/>
    </w:rPr>
  </w:style>
  <w:style w:type="character" w:customStyle="1" w:styleId="ListLabel104">
    <w:name w:val="ListLabel 104"/>
    <w:qFormat/>
    <w:rPr>
      <w:b/>
      <w:bCs/>
      <w:color w:val="21409A"/>
    </w:rPr>
  </w:style>
  <w:style w:type="character" w:customStyle="1" w:styleId="ListLabel105">
    <w:name w:val="ListLabel 105"/>
    <w:qFormat/>
    <w:rPr>
      <w:b/>
      <w:bCs/>
      <w:color w:val="21409A"/>
    </w:rPr>
  </w:style>
  <w:style w:type="character" w:customStyle="1" w:styleId="ListLabel106">
    <w:name w:val="ListLabel 106"/>
    <w:qFormat/>
    <w:rPr>
      <w:rFonts w:ascii="Arial" w:hAnsi="Arial"/>
      <w:b/>
      <w:bCs/>
      <w:color w:val="21409A"/>
      <w:sz w:val="20"/>
    </w:rPr>
  </w:style>
  <w:style w:type="character" w:customStyle="1" w:styleId="ListLabel107">
    <w:name w:val="ListLabel 107"/>
    <w:qFormat/>
    <w:rPr>
      <w:b/>
      <w:bCs/>
      <w:color w:val="21409A"/>
    </w:rPr>
  </w:style>
  <w:style w:type="character" w:customStyle="1" w:styleId="ListLabel108">
    <w:name w:val="ListLabel 108"/>
    <w:qFormat/>
    <w:rPr>
      <w:b/>
      <w:bCs/>
      <w:color w:val="21409A"/>
    </w:rPr>
  </w:style>
  <w:style w:type="character" w:customStyle="1" w:styleId="ListLabel109">
    <w:name w:val="ListLabel 109"/>
    <w:qFormat/>
    <w:rPr>
      <w:b/>
      <w:bCs/>
      <w:color w:val="21409A"/>
    </w:rPr>
  </w:style>
  <w:style w:type="character" w:customStyle="1" w:styleId="ListLabel110">
    <w:name w:val="ListLabel 110"/>
    <w:qFormat/>
    <w:rPr>
      <w:b/>
      <w:bCs/>
      <w:color w:val="21409A"/>
    </w:rPr>
  </w:style>
  <w:style w:type="character" w:customStyle="1" w:styleId="ListLabel111">
    <w:name w:val="ListLabel 111"/>
    <w:qFormat/>
    <w:rPr>
      <w:b/>
      <w:bCs/>
      <w:color w:val="21409A"/>
    </w:rPr>
  </w:style>
  <w:style w:type="character" w:customStyle="1" w:styleId="ListLabel112">
    <w:name w:val="ListLabel 112"/>
    <w:qFormat/>
    <w:rPr>
      <w:b/>
      <w:bCs/>
      <w:color w:val="21409A"/>
    </w:rPr>
  </w:style>
  <w:style w:type="character" w:customStyle="1" w:styleId="ListLabel113">
    <w:name w:val="ListLabel 113"/>
    <w:qFormat/>
    <w:rPr>
      <w:b/>
      <w:bCs/>
      <w:color w:val="21409A"/>
    </w:rPr>
  </w:style>
  <w:style w:type="character" w:customStyle="1" w:styleId="ListLabel114">
    <w:name w:val="ListLabel 114"/>
    <w:qFormat/>
    <w:rPr>
      <w:b/>
      <w:bCs/>
      <w:color w:val="21409A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99"/>
    <w:qFormat/>
    <w:rsid w:val="00677632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pPr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545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54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545E0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rsid w:val="00B545E0"/>
    <w:rPr>
      <w:rFonts w:ascii="Gotham-Book" w:hAnsi="Gotham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rsid w:val="000F1A25"/>
    <w:rPr>
      <w:rFonts w:ascii="Gotham-LightItalic" w:hAnsi="Gotham-LightItalic" w:hint="default"/>
      <w:b w:val="0"/>
      <w:bCs w:val="0"/>
      <w:i/>
      <w:iCs/>
      <w:color w:val="002F5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4E-ADD1-47E4-9A94-ACB0D7D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891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RANDRIANJANAKA Liantsoa Julie</dc:creator>
  <dc:description/>
  <cp:lastModifiedBy>LECLERC Aline</cp:lastModifiedBy>
  <cp:revision>12</cp:revision>
  <cp:lastPrinted>2020-09-30T08:57:00Z</cp:lastPrinted>
  <dcterms:created xsi:type="dcterms:W3CDTF">2025-09-30T13:06:00Z</dcterms:created>
  <dcterms:modified xsi:type="dcterms:W3CDTF">2025-10-23T14:59:00Z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